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3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3"/>
      </w:tblGrid>
      <w:tr w:rsidR="009F3DCD" w:rsidRPr="009F3DCD" w:rsidTr="00B06F02">
        <w:tc>
          <w:tcPr>
            <w:tcW w:w="11943" w:type="dxa"/>
            <w:shd w:val="clear" w:color="auto" w:fill="FFFFFF"/>
            <w:hideMark/>
          </w:tcPr>
          <w:p w:rsidR="009F3DCD" w:rsidRPr="009F3DCD" w:rsidRDefault="009F3DCD" w:rsidP="009F3DCD">
            <w:pPr>
              <w:shd w:val="clear" w:color="auto" w:fill="FFFFFF"/>
              <w:spacing w:after="15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4C001A"/>
                <w:kern w:val="36"/>
                <w:sz w:val="36"/>
                <w:szCs w:val="36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b/>
                <w:bCs/>
                <w:color w:val="4C001A"/>
                <w:kern w:val="36"/>
                <w:sz w:val="36"/>
                <w:szCs w:val="36"/>
                <w:lang w:eastAsia="hr-HR"/>
              </w:rPr>
              <w:t>TESTIRANJE KANDIDATA</w:t>
            </w:r>
          </w:p>
          <w:p w:rsidR="009F3DCD" w:rsidRPr="009F3DCD" w:rsidRDefault="009F3DCD" w:rsidP="009F3DCD">
            <w:pPr>
              <w:shd w:val="clear" w:color="auto" w:fill="FFFFFF"/>
              <w:spacing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Tijekom natječajnog postupka ovdje će biti objavljene sljedeće informacije o testiranju kandidata:</w:t>
            </w:r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 Područja provjere i pravni i drugi izvori za p</w:t>
            </w:r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ripremu kandidata za testiranje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2. Datum, vrijeme i mjesto održavanja pisane </w:t>
            </w:r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provjere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3. Rezultati pisane provjere (šifra kandidata i ostvareni broj bodova na pisanoj provjeri)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4. Datum i m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jesto održavanja </w:t>
            </w:r>
            <w:r w:rsid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razgovora (intervjua) sa komisijom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;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5. Vremenski raspored održavanja 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razgovora (intervjua) sa komisijom</w:t>
            </w:r>
            <w:r w:rsidR="00B06F02"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6. Bodovna lista (šifra kandidata i ukupno ostvareni broj bodo</w:t>
            </w:r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va na pisanoj provjeri)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7. Lista rangiran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ih kandidata sukladno Pravilniku</w:t>
            </w:r>
            <w:bookmarkStart w:id="0" w:name="_GoBack"/>
            <w:bookmarkEnd w:id="0"/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o načinu i post</w:t>
            </w:r>
            <w:r w:rsid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upku zapošljavanja u OŠ Gornja  Poljica </w:t>
            </w:r>
            <w:proofErr w:type="spellStart"/>
            <w:r w:rsid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Srijane</w:t>
            </w:r>
            <w:proofErr w:type="spellEnd"/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(mjesto na rang listi, šifra kandidata i ukupno ostvareni broj bodova na testiranju).</w:t>
            </w:r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--------------------------------------------------------------------------------------------------------------------</w:t>
            </w:r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PODRUČJA PROVJERE NA </w:t>
            </w:r>
            <w:r w:rsidR="00B61D2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NATJEČAJU ZA UČITELJA/ICU HRVATSKOG JEZIKA</w:t>
            </w: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Pisanom provjerom kandidata za učitelja</w:t>
            </w:r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icu</w:t>
            </w:r>
            <w:proofErr w:type="spellEnd"/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mogu se provjeravati područja: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- poznavanje metodike i didaktike,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- poznavanje i korištenje suvremenih oblika rada u nastavi,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- poznavanje i korištenje suvremenih nastavnih sredst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ava i pomagala u nastavi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- poznavanje </w:t>
            </w:r>
            <w:proofErr w:type="spellStart"/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razredničkih</w:t>
            </w:r>
            <w:proofErr w:type="spellEnd"/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poslova,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- poznavanje pedagoške dokumentacije,</w:t>
            </w:r>
            <w:r w:rsidRPr="009F3D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- poznavanje općih propisa iz područja školstva i općih akata Škole.</w:t>
            </w:r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Pravni i drugi izvori za pripremu kandidata za t</w:t>
            </w:r>
            <w:r w:rsidR="00B61D2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estiranje na natječaju za HRVATSKI JEZIK</w:t>
            </w: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  <w:p w:rsidR="009F3DCD" w:rsidRPr="009F3DCD" w:rsidRDefault="00B61D20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Odluka o donošenju kurik</w:t>
            </w:r>
            <w:r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uluma za nastavni predmet Hrvatski jezik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za osnovne škole i gimnazije u </w:t>
            </w:r>
            <w:r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RH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(NN </w:t>
            </w:r>
            <w:r w:rsidR="009A28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(NN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10/2019)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2. Metodički priručnici iz</w:t>
            </w:r>
            <w:r w:rsidR="00B06F02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Hrvatsk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og</w:t>
            </w:r>
            <w:r w:rsidR="00B06F02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jezik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B06F02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 osnovne škole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3. Sa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držaji </w:t>
            </w:r>
            <w:proofErr w:type="spellStart"/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Loomena</w:t>
            </w:r>
            <w:proofErr w:type="spellEnd"/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za predmet hrvatski jezik</w:t>
            </w:r>
            <w:r w:rsidR="00DE6450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 osnovne škole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4. Zakon o odgoju i obrazovanju u osnovnoj i srednjoj š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koli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 xml:space="preserve">5. Pravilnik o načinima, postupcima i elementima vrednovanja učenika u osnovnoj i srednjoj školi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6. Pravilnik o kriterijima za izricanje pedagoških m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jera 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Pravilnik o osnovnoškolskom i srednjoškolskom odgoju i obrazovanju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učenika s teškoćama u razvoju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8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. Pravilnik o osnovnoškolskom i srednjoškolskom odgoju 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 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obrazovanju darovitih učenika</w:t>
            </w:r>
            <w:r w:rsidR="00DE6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9</w:t>
            </w:r>
            <w:r w:rsidR="009F3DCD" w:rsidRPr="00B61D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. Pravilnik </w:t>
            </w:r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o radu Osnovne škole Gornja Poljica </w:t>
            </w:r>
            <w:proofErr w:type="spellStart"/>
            <w:r w:rsidR="00B06F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Srijane</w:t>
            </w:r>
            <w:proofErr w:type="spellEnd"/>
          </w:p>
          <w:p w:rsidR="009F3DCD" w:rsidRPr="009F3DCD" w:rsidRDefault="009F3DCD" w:rsidP="009F3DCD">
            <w:pPr>
              <w:shd w:val="clear" w:color="auto" w:fill="FFFFFF"/>
              <w:spacing w:before="150"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F3D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9F3DCD" w:rsidRPr="009F3DCD" w:rsidRDefault="009F3DCD" w:rsidP="009F3DCD">
            <w:pPr>
              <w:shd w:val="clear" w:color="auto" w:fill="FFFFFF"/>
              <w:spacing w:after="0" w:line="31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F3DCD" w:rsidRPr="00FA7184" w:rsidRDefault="00B06F02" w:rsidP="009F3DCD">
      <w:pPr>
        <w:shd w:val="clear" w:color="auto" w:fill="990033"/>
        <w:spacing w:after="0" w:line="240" w:lineRule="auto"/>
        <w:jc w:val="center"/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</w:pPr>
      <w:r w:rsidRPr="00FA7184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  <w:t xml:space="preserve">OSNOVNA ŠKOLA GORNJA POLJICA SRIJANE </w:t>
      </w:r>
      <w:r w:rsidR="009F3DCD" w:rsidRPr="00FA7184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  <w:t xml:space="preserve"> -</w:t>
      </w:r>
      <w:r w:rsidR="00DE6450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  <w:t>24</w:t>
      </w:r>
      <w:r w:rsidR="00FA7184" w:rsidRPr="00FA7184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  <w:t>.10.</w:t>
      </w:r>
      <w:r w:rsidR="009F3DCD" w:rsidRPr="00FA7184"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hr-HR"/>
        </w:rPr>
        <w:t xml:space="preserve"> 2019.</w:t>
      </w:r>
    </w:p>
    <w:p w:rsidR="00312C0B" w:rsidRDefault="00312C0B"/>
    <w:sectPr w:rsidR="0031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DEC"/>
    <w:multiLevelType w:val="hybridMultilevel"/>
    <w:tmpl w:val="EEB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D"/>
    <w:rsid w:val="00312C0B"/>
    <w:rsid w:val="009A28BE"/>
    <w:rsid w:val="009F3DCD"/>
    <w:rsid w:val="00B06F02"/>
    <w:rsid w:val="00B61D20"/>
    <w:rsid w:val="00DE6450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9396">
          <w:marLeft w:val="0"/>
          <w:marRight w:val="0"/>
          <w:marTop w:val="0"/>
          <w:marBottom w:val="0"/>
          <w:divBdr>
            <w:top w:val="single" w:sz="6" w:space="15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3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808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4B20-6714-47EC-8ADF-223EA591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2019-10-29T09:59:00Z</cp:lastPrinted>
  <dcterms:created xsi:type="dcterms:W3CDTF">2019-10-29T08:19:00Z</dcterms:created>
  <dcterms:modified xsi:type="dcterms:W3CDTF">2019-10-29T10:04:00Z</dcterms:modified>
</cp:coreProperties>
</file>