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B649" w14:textId="77777777" w:rsidR="00E5422B" w:rsidRDefault="00E3137B">
      <w:r>
        <w:t xml:space="preserve">REPUBLIKA HRVATSKA </w:t>
      </w:r>
    </w:p>
    <w:p w14:paraId="034DDEC6" w14:textId="77777777" w:rsidR="00E5422B" w:rsidRDefault="00E3137B">
      <w:r>
        <w:t>SPLITSKO DALMATINSKA ŽUPANIJA</w:t>
      </w:r>
    </w:p>
    <w:p w14:paraId="5D67F3A5" w14:textId="77777777" w:rsidR="00E5422B" w:rsidRDefault="00E3137B">
      <w:r>
        <w:t>OSNOVNA ŠKOLA GORNJA POLJICA</w:t>
      </w:r>
    </w:p>
    <w:p w14:paraId="77FAF71A" w14:textId="77777777" w:rsidR="00E5422B" w:rsidRDefault="00E3137B">
      <w:r>
        <w:t>SKUP RADNIKA</w:t>
      </w:r>
    </w:p>
    <w:p w14:paraId="71E6A271" w14:textId="77777777" w:rsidR="00E5422B" w:rsidRDefault="00E3137B">
      <w:r>
        <w:t>Srijane 120, 21204 Dugopolje</w:t>
      </w:r>
    </w:p>
    <w:p w14:paraId="37F2CEF3" w14:textId="77777777" w:rsidR="00E5422B" w:rsidRDefault="00E3137B">
      <w:r>
        <w:t xml:space="preserve">e-mail: </w:t>
      </w:r>
      <w:hyperlink r:id="rId5" w:history="1">
        <w:r>
          <w:rPr>
            <w:rStyle w:val="Hiperveza"/>
          </w:rPr>
          <w:t>ured@os-gornja-poljica-srijane.skole.hr</w:t>
        </w:r>
      </w:hyperlink>
    </w:p>
    <w:p w14:paraId="78FA0A87" w14:textId="77777777" w:rsidR="00E5422B" w:rsidRDefault="00E5422B"/>
    <w:p w14:paraId="2B72DD79" w14:textId="77777777" w:rsidR="00E5422B" w:rsidRDefault="00E3137B">
      <w:pPr>
        <w:ind w:right="-567"/>
        <w:rPr>
          <w:rFonts w:eastAsia="Calibri"/>
          <w:lang w:eastAsia="en-US"/>
        </w:rPr>
      </w:pPr>
      <w:r>
        <w:rPr>
          <w:rFonts w:eastAsia="Calibri"/>
          <w:lang w:eastAsia="en-US"/>
        </w:rPr>
        <w:t xml:space="preserve">KLASA:       </w:t>
      </w:r>
      <w:r>
        <w:rPr>
          <w:noProof/>
        </w:rPr>
        <w:t>007-04/25-05/2</w:t>
      </w:r>
      <w:r>
        <w:rPr>
          <w:rFonts w:eastAsia="Calibri"/>
          <w:lang w:eastAsia="en-US"/>
        </w:rPr>
        <w:t xml:space="preserve">                                                                                                                                             </w:t>
      </w:r>
    </w:p>
    <w:p w14:paraId="70A72B51" w14:textId="77777777" w:rsidR="00E5422B" w:rsidRDefault="00E3137B">
      <w:pPr>
        <w:rPr>
          <w:rFonts w:eastAsia="Calibri"/>
          <w:lang w:eastAsia="en-US"/>
        </w:rPr>
      </w:pPr>
      <w:r>
        <w:rPr>
          <w:rFonts w:eastAsia="Calibri"/>
          <w:lang w:eastAsia="en-US"/>
        </w:rPr>
        <w:t xml:space="preserve">URBROJ:     </w:t>
      </w:r>
      <w:r>
        <w:rPr>
          <w:rFonts w:eastAsia="Calibri"/>
          <w:noProof/>
          <w:lang w:eastAsia="en-US"/>
        </w:rPr>
        <w:t>2181-286-25-2</w:t>
      </w:r>
      <w:r>
        <w:rPr>
          <w:rFonts w:eastAsia="Calibri"/>
          <w:lang w:eastAsia="en-US"/>
        </w:rPr>
        <w:t xml:space="preserve">                                              </w:t>
      </w:r>
    </w:p>
    <w:p w14:paraId="5835C3C0" w14:textId="77777777" w:rsidR="00E5422B" w:rsidRDefault="00E3137B">
      <w:r>
        <w:rPr>
          <w:rFonts w:eastAsia="Calibri"/>
          <w:lang w:eastAsia="en-US"/>
        </w:rPr>
        <w:t xml:space="preserve">                                                                                                     </w:t>
      </w:r>
      <w:r>
        <w:rPr>
          <w:noProof/>
        </w:rPr>
        <w:drawing>
          <wp:inline distT="0" distB="0" distL="0" distR="0" wp14:anchorId="2AA40843" wp14:editId="71DDC25C">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r>
        <w:rPr>
          <w:rFonts w:eastAsia="Calibri"/>
          <w:lang w:eastAsia="en-US"/>
        </w:rPr>
        <w:t xml:space="preserve">  </w:t>
      </w:r>
    </w:p>
    <w:p w14:paraId="21A38A5F" w14:textId="77777777" w:rsidR="00E5422B" w:rsidRDefault="00E5422B"/>
    <w:p w14:paraId="1A002E63" w14:textId="77777777" w:rsidR="00E5422B" w:rsidRDefault="00E3137B">
      <w:r>
        <w:t>Srijane,  09. lipnja 2025. godine</w:t>
      </w:r>
    </w:p>
    <w:p w14:paraId="14005792" w14:textId="77777777" w:rsidR="00E5422B" w:rsidRDefault="00E5422B"/>
    <w:p w14:paraId="6C2C3A14" w14:textId="77777777" w:rsidR="00E5422B" w:rsidRDefault="00E3137B">
      <w:r>
        <w:t>Temeljem važećih odredbi Zakona o radu, Zakona o odgoju i obrazovanju u osnovnoj i srednjoj školi, te  čl. 66. i čl 142. Statuta OŠ Gornja Poljica šaljem</w:t>
      </w:r>
    </w:p>
    <w:p w14:paraId="77BCFA63" w14:textId="77777777" w:rsidR="00E5422B" w:rsidRDefault="00E5422B">
      <w:pPr>
        <w:jc w:val="center"/>
        <w:rPr>
          <w:b/>
        </w:rPr>
      </w:pPr>
    </w:p>
    <w:p w14:paraId="27DEA22D" w14:textId="77777777" w:rsidR="00E5422B" w:rsidRDefault="00E5422B">
      <w:pPr>
        <w:jc w:val="center"/>
        <w:rPr>
          <w:b/>
        </w:rPr>
      </w:pPr>
    </w:p>
    <w:p w14:paraId="230055B7" w14:textId="77777777" w:rsidR="00E5422B" w:rsidRDefault="00E3137B">
      <w:pPr>
        <w:jc w:val="center"/>
      </w:pPr>
      <w:r>
        <w:rPr>
          <w:b/>
        </w:rPr>
        <w:t>OBAVIJEST ZA SKUP RADNIKA</w:t>
      </w:r>
    </w:p>
    <w:p w14:paraId="5EE51E40" w14:textId="77777777" w:rsidR="00E5422B" w:rsidRDefault="00E5422B"/>
    <w:p w14:paraId="16C6761D" w14:textId="77777777" w:rsidR="00E5422B" w:rsidRDefault="00E5422B"/>
    <w:p w14:paraId="56ADE97C" w14:textId="77777777" w:rsidR="00E5422B" w:rsidRDefault="00E5422B"/>
    <w:p w14:paraId="68E327AA" w14:textId="77777777" w:rsidR="00E5422B" w:rsidRDefault="00E3137B">
      <w:pPr>
        <w:ind w:left="360"/>
        <w:jc w:val="both"/>
        <w:rPr>
          <w:color w:val="333333"/>
          <w:sz w:val="22"/>
          <w:szCs w:val="22"/>
          <w:shd w:val="clear" w:color="auto" w:fill="FFFFFF"/>
        </w:rPr>
      </w:pPr>
      <w:r>
        <w:rPr>
          <w:color w:val="333333"/>
          <w:sz w:val="22"/>
          <w:szCs w:val="22"/>
          <w:shd w:val="clear" w:color="auto" w:fill="FFFFFF"/>
        </w:rPr>
        <w:t xml:space="preserve">Ovim putem Vas obavještavamo da je 2.sjednica Školskog odbora, koja je započeta dana 06.06.2025.g.,odgođena za dan 16.06.2025.g.zbog nejasnoća oko tumačenja čl.62.st.1 podst. 3. Statuta koji se odnose na iskustvo rada na projektima Europske unije o čemu će Školski odbor u najskorijem roku nastojati pribaviti mišljenje i preporuku nadležnih službi Osnivača i MZOM-a kako bi se moglo nastaviti sa postupkom izbora i imenovanja ravnatelja/ice škole. </w:t>
      </w:r>
    </w:p>
    <w:p w14:paraId="6D759AFE" w14:textId="77777777" w:rsidR="00E5422B" w:rsidRDefault="00E5422B">
      <w:pPr>
        <w:ind w:left="360"/>
        <w:jc w:val="both"/>
        <w:rPr>
          <w:color w:val="333333"/>
          <w:sz w:val="22"/>
          <w:szCs w:val="22"/>
          <w:shd w:val="clear" w:color="auto" w:fill="FFFFFF"/>
        </w:rPr>
      </w:pPr>
    </w:p>
    <w:p w14:paraId="53C7F43D" w14:textId="77777777" w:rsidR="00E5422B" w:rsidRDefault="00E3137B">
      <w:pPr>
        <w:ind w:left="360"/>
        <w:jc w:val="both"/>
        <w:rPr>
          <w:color w:val="333333"/>
          <w:sz w:val="22"/>
          <w:szCs w:val="22"/>
          <w:shd w:val="clear" w:color="auto" w:fill="FFFFFF"/>
        </w:rPr>
      </w:pPr>
      <w:r>
        <w:rPr>
          <w:color w:val="333333"/>
          <w:sz w:val="22"/>
          <w:szCs w:val="22"/>
          <w:shd w:val="clear" w:color="auto" w:fill="FFFFFF"/>
        </w:rPr>
        <w:t xml:space="preserve">Posljedično se odgađaju i sjednice Skupa radnika, Učiteljskog vijeća (zakazane za 09.06.2025.g.) i Vijeća roditelja (zakazane za 10.06.2025.g.) na kojima je trebalo biti provedeno glasovanje o izboru ravnatelja/ice škole. </w:t>
      </w:r>
    </w:p>
    <w:p w14:paraId="38F1ACA4" w14:textId="77777777" w:rsidR="00E5422B" w:rsidRDefault="00E5422B">
      <w:pPr>
        <w:ind w:left="360"/>
        <w:jc w:val="both"/>
        <w:rPr>
          <w:color w:val="333333"/>
          <w:sz w:val="22"/>
          <w:szCs w:val="22"/>
          <w:shd w:val="clear" w:color="auto" w:fill="FFFFFF"/>
        </w:rPr>
      </w:pPr>
    </w:p>
    <w:p w14:paraId="2A78D94F" w14:textId="77777777" w:rsidR="00E5422B" w:rsidRDefault="00E3137B">
      <w:pPr>
        <w:ind w:left="360"/>
        <w:jc w:val="both"/>
        <w:rPr>
          <w:color w:val="333333"/>
          <w:sz w:val="22"/>
          <w:szCs w:val="22"/>
          <w:shd w:val="clear" w:color="auto" w:fill="FFFFFF"/>
        </w:rPr>
      </w:pPr>
      <w:r>
        <w:rPr>
          <w:color w:val="333333"/>
          <w:sz w:val="22"/>
          <w:szCs w:val="22"/>
          <w:shd w:val="clear" w:color="auto" w:fill="FFFFFF"/>
        </w:rPr>
        <w:t xml:space="preserve">Sve daljnje informacije o nastavku postupka izbora i imenovanja ravnatelja/ice škole proslijediti </w:t>
      </w:r>
    </w:p>
    <w:p w14:paraId="79357B58" w14:textId="77777777" w:rsidR="00E5422B" w:rsidRDefault="00E3137B">
      <w:pPr>
        <w:ind w:left="360"/>
        <w:jc w:val="both"/>
        <w:rPr>
          <w:color w:val="333333"/>
          <w:sz w:val="22"/>
          <w:szCs w:val="22"/>
          <w:shd w:val="clear" w:color="auto" w:fill="FFFFFF"/>
        </w:rPr>
      </w:pPr>
      <w:r>
        <w:rPr>
          <w:color w:val="333333"/>
          <w:sz w:val="22"/>
          <w:szCs w:val="22"/>
          <w:shd w:val="clear" w:color="auto" w:fill="FFFFFF"/>
        </w:rPr>
        <w:t>ćemo Vam na vrijeme</w:t>
      </w:r>
    </w:p>
    <w:p w14:paraId="13C9E265" w14:textId="77777777" w:rsidR="00E5422B" w:rsidRDefault="00E5422B">
      <w:pPr>
        <w:ind w:left="360"/>
        <w:jc w:val="both"/>
        <w:rPr>
          <w:color w:val="333333"/>
          <w:sz w:val="22"/>
          <w:szCs w:val="22"/>
          <w:shd w:val="clear" w:color="auto" w:fill="FFFFFF"/>
        </w:rPr>
      </w:pPr>
    </w:p>
    <w:p w14:paraId="42FF073F" w14:textId="77777777" w:rsidR="00E5422B" w:rsidRDefault="00E5422B">
      <w:pPr>
        <w:jc w:val="both"/>
        <w:rPr>
          <w:color w:val="333333"/>
          <w:sz w:val="22"/>
          <w:szCs w:val="22"/>
          <w:shd w:val="clear" w:color="auto" w:fill="FFFFFF"/>
        </w:rPr>
      </w:pPr>
    </w:p>
    <w:p w14:paraId="4CC5CB76" w14:textId="77777777" w:rsidR="00E5422B" w:rsidRDefault="00E3137B">
      <w:pPr>
        <w:jc w:val="both"/>
        <w:rPr>
          <w:sz w:val="22"/>
          <w:szCs w:val="22"/>
        </w:rPr>
      </w:pPr>
      <w:r>
        <w:rPr>
          <w:color w:val="333333"/>
          <w:sz w:val="22"/>
          <w:szCs w:val="22"/>
          <w:shd w:val="clear" w:color="auto" w:fill="FFFFFF"/>
        </w:rPr>
        <w:t xml:space="preserve">       S poštovanjem,</w:t>
      </w:r>
    </w:p>
    <w:p w14:paraId="5B1B43F5" w14:textId="77777777" w:rsidR="00E5422B" w:rsidRDefault="00E3137B">
      <w:r>
        <w:t xml:space="preserve">                                                                                                                                                                       </w:t>
      </w:r>
    </w:p>
    <w:p w14:paraId="400B02E4" w14:textId="77777777" w:rsidR="00E5422B" w:rsidRDefault="00E3137B">
      <w:r>
        <w:t xml:space="preserve">                                                                                                 Sindikalni povjerenik</w:t>
      </w:r>
    </w:p>
    <w:p w14:paraId="017ACC75" w14:textId="77777777" w:rsidR="00E5422B" w:rsidRDefault="00E5422B">
      <w:pPr>
        <w:ind w:left="360"/>
      </w:pPr>
    </w:p>
    <w:p w14:paraId="5F025FFF" w14:textId="77777777" w:rsidR="00E5422B" w:rsidRDefault="00E3137B">
      <w:pPr>
        <w:ind w:left="360"/>
      </w:pPr>
      <w:r>
        <w:tab/>
      </w:r>
      <w:r>
        <w:tab/>
      </w:r>
      <w:r>
        <w:tab/>
      </w:r>
      <w:r>
        <w:tab/>
      </w:r>
      <w:r>
        <w:tab/>
      </w:r>
      <w:r>
        <w:tab/>
      </w:r>
      <w:r>
        <w:tab/>
        <w:t xml:space="preserve">                __________________</w:t>
      </w:r>
    </w:p>
    <w:p w14:paraId="79299C04" w14:textId="77777777" w:rsidR="00E5422B" w:rsidRDefault="00E3137B">
      <w:pPr>
        <w:ind w:left="360"/>
      </w:pPr>
      <w:r>
        <w:t xml:space="preserve">                                                                                                      Ivana Brlić</w:t>
      </w:r>
    </w:p>
    <w:p w14:paraId="4C533DB6" w14:textId="77777777" w:rsidR="00E5422B" w:rsidRDefault="00E5422B">
      <w:pPr>
        <w:ind w:left="360"/>
      </w:pPr>
    </w:p>
    <w:p w14:paraId="30735D7D" w14:textId="77777777" w:rsidR="00E5422B" w:rsidRDefault="00E3137B">
      <w:r>
        <w:t xml:space="preserve">Dostaviti: </w:t>
      </w:r>
    </w:p>
    <w:p w14:paraId="54D64D3D" w14:textId="77777777" w:rsidR="00E5422B" w:rsidRDefault="00E3137B">
      <w:pPr>
        <w:numPr>
          <w:ilvl w:val="0"/>
          <w:numId w:val="1"/>
        </w:numPr>
      </w:pPr>
      <w:r>
        <w:t>Oglasna ploča škole</w:t>
      </w:r>
    </w:p>
    <w:p w14:paraId="3C5E0C48" w14:textId="77777777" w:rsidR="00E5422B" w:rsidRDefault="00E3137B">
      <w:pPr>
        <w:numPr>
          <w:ilvl w:val="0"/>
          <w:numId w:val="1"/>
        </w:numPr>
      </w:pPr>
      <w:r>
        <w:t>WEB stranica škole</w:t>
      </w:r>
    </w:p>
    <w:p w14:paraId="7F09E7F1" w14:textId="77777777" w:rsidR="00E5422B" w:rsidRPr="00E3137B" w:rsidRDefault="00E3137B" w:rsidP="00C70356">
      <w:pPr>
        <w:numPr>
          <w:ilvl w:val="0"/>
          <w:numId w:val="1"/>
        </w:numPr>
        <w:rPr>
          <w:rFonts w:ascii="Verdana" w:hAnsi="Verdana"/>
        </w:rPr>
      </w:pPr>
      <w:r>
        <w:t>Pismohrana</w:t>
      </w:r>
    </w:p>
    <w:p w14:paraId="3A13F4D3" w14:textId="77777777" w:rsidR="00E5422B" w:rsidRDefault="00E5422B">
      <w:pPr>
        <w:rPr>
          <w:rFonts w:ascii="Verdana" w:hAnsi="Verdana"/>
        </w:rPr>
      </w:pPr>
    </w:p>
    <w:sectPr w:rsidR="00E54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637D"/>
    <w:multiLevelType w:val="multilevel"/>
    <w:tmpl w:val="2856D3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C275835"/>
    <w:multiLevelType w:val="multilevel"/>
    <w:tmpl w:val="C9AC5A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2B"/>
    <w:rsid w:val="002D09F3"/>
    <w:rsid w:val="00E3137B"/>
    <w:rsid w:val="00E542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1A364"/>
  <w15:docId w15:val="{260AC031-34A7-478D-AB6C-044785E9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ekstbalonia">
    <w:name w:val="Balloon Text"/>
    <w:basedOn w:val="Normal"/>
    <w:semiHidden/>
    <w:rPr>
      <w:rFonts w:ascii="Tahoma" w:hAnsi="Tahoma" w:cs="Tahoma"/>
      <w:sz w:val="16"/>
      <w:szCs w:val="16"/>
    </w:rPr>
  </w:style>
  <w:style w:type="character" w:styleId="Hiperveza">
    <w:name w:val="Hyperlink"/>
    <w:basedOn w:val="Zadanifontodlomk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ured@os-gornja-poljica-srijane.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REPUBLIKA HRVATSKA</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silva</dc:creator>
  <cp:lastModifiedBy>Josip Jurić</cp:lastModifiedBy>
  <cp:revision>2</cp:revision>
  <cp:lastPrinted>2024-06-26T08:44:00Z</cp:lastPrinted>
  <dcterms:created xsi:type="dcterms:W3CDTF">2025-06-09T10:31:00Z</dcterms:created>
  <dcterms:modified xsi:type="dcterms:W3CDTF">2025-06-09T10:31:00Z</dcterms:modified>
</cp:coreProperties>
</file>